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0B" w:rsidRPr="00A26492" w:rsidRDefault="006C3B0B" w:rsidP="006C3B0B">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proofErr w:type="gramStart"/>
      <w:r w:rsidRPr="00A26492">
        <w:rPr>
          <w:rFonts w:ascii="Times New Roman" w:eastAsia="Times New Roman" w:hAnsi="Times New Roman" w:cs="Times New Roman"/>
          <w:b/>
          <w:bCs/>
          <w:kern w:val="36"/>
          <w:sz w:val="40"/>
          <w:szCs w:val="40"/>
          <w:lang w:eastAsia="ru-RU"/>
        </w:rPr>
        <w:t>Сельскохозяйственная</w:t>
      </w:r>
      <w:proofErr w:type="gramEnd"/>
      <w:r w:rsidRPr="00A26492">
        <w:rPr>
          <w:rFonts w:ascii="Times New Roman" w:eastAsia="Times New Roman" w:hAnsi="Times New Roman" w:cs="Times New Roman"/>
          <w:b/>
          <w:bCs/>
          <w:kern w:val="36"/>
          <w:sz w:val="40"/>
          <w:szCs w:val="40"/>
          <w:lang w:eastAsia="ru-RU"/>
        </w:rPr>
        <w:t xml:space="preserve"> </w:t>
      </w:r>
      <w:proofErr w:type="spellStart"/>
      <w:r w:rsidRPr="00A26492">
        <w:rPr>
          <w:rFonts w:ascii="Times New Roman" w:eastAsia="Times New Roman" w:hAnsi="Times New Roman" w:cs="Times New Roman"/>
          <w:b/>
          <w:bCs/>
          <w:kern w:val="36"/>
          <w:sz w:val="40"/>
          <w:szCs w:val="40"/>
          <w:lang w:eastAsia="ru-RU"/>
        </w:rPr>
        <w:t>микроперепись</w:t>
      </w:r>
      <w:proofErr w:type="spellEnd"/>
      <w:r w:rsidRPr="00A26492">
        <w:rPr>
          <w:rFonts w:ascii="Times New Roman" w:eastAsia="Times New Roman" w:hAnsi="Times New Roman" w:cs="Times New Roman"/>
          <w:b/>
          <w:bCs/>
          <w:kern w:val="36"/>
          <w:sz w:val="40"/>
          <w:szCs w:val="40"/>
          <w:lang w:eastAsia="ru-RU"/>
        </w:rPr>
        <w:t xml:space="preserve"> 2021 года</w:t>
      </w:r>
    </w:p>
    <w:p w:rsidR="004C28DA" w:rsidRPr="004C28DA" w:rsidRDefault="004C28DA" w:rsidP="00A26492">
      <w:pPr>
        <w:widowControl w:val="0"/>
        <w:spacing w:line="240" w:lineRule="auto"/>
        <w:jc w:val="both"/>
        <w:rPr>
          <w:rFonts w:ascii="Times New Roman" w:hAnsi="Times New Roman" w:cs="Times New Roman"/>
        </w:rPr>
      </w:pPr>
      <w:bookmarkStart w:id="0" w:name="100300"/>
      <w:bookmarkStart w:id="1" w:name="100301"/>
      <w:bookmarkEnd w:id="0"/>
      <w:bookmarkEnd w:id="1"/>
      <w:proofErr w:type="gramStart"/>
      <w:r w:rsidRPr="004C28DA">
        <w:rPr>
          <w:rFonts w:ascii="Times New Roman" w:hAnsi="Times New Roman" w:cs="Times New Roman"/>
        </w:rPr>
        <w:t>В соответствии с Федеральным законом от 1 декабря 2014 г. № 411 – ФЗ «</w:t>
      </w:r>
      <w:r w:rsidRPr="004C28DA">
        <w:rPr>
          <w:rFonts w:ascii="Times New Roman" w:hAnsi="Times New Roman" w:cs="Times New Roman"/>
          <w:color w:val="000000"/>
        </w:rPr>
        <w:t xml:space="preserve">О внесении изменений в федеральный закон от 21 июля 2005 г. № 108 ФЗ «О Всероссийской сельскохозяйственной переписи» и постановлением Правительства Ярославской области от 06.11.2020 г. № 862-п </w:t>
      </w:r>
      <w:r w:rsidRPr="004C28DA">
        <w:rPr>
          <w:rFonts w:ascii="Times New Roman" w:hAnsi="Times New Roman" w:cs="Times New Roman"/>
        </w:rPr>
        <w:t xml:space="preserve">в Ярославской области органы </w:t>
      </w:r>
      <w:proofErr w:type="spellStart"/>
      <w:r w:rsidRPr="004C28DA">
        <w:rPr>
          <w:rFonts w:ascii="Times New Roman" w:hAnsi="Times New Roman" w:cs="Times New Roman"/>
        </w:rPr>
        <w:t>госстатистики</w:t>
      </w:r>
      <w:proofErr w:type="spellEnd"/>
      <w:r w:rsidRPr="004C28DA">
        <w:rPr>
          <w:rFonts w:ascii="Times New Roman" w:hAnsi="Times New Roman" w:cs="Times New Roman"/>
        </w:rPr>
        <w:t xml:space="preserve"> приступили к подготовке сельскохозяйственной  </w:t>
      </w:r>
      <w:proofErr w:type="spellStart"/>
      <w:r w:rsidRPr="004C28DA">
        <w:rPr>
          <w:rFonts w:ascii="Times New Roman" w:hAnsi="Times New Roman" w:cs="Times New Roman"/>
        </w:rPr>
        <w:t>микропереписи</w:t>
      </w:r>
      <w:proofErr w:type="spellEnd"/>
      <w:r w:rsidRPr="004C28DA">
        <w:rPr>
          <w:rFonts w:ascii="Times New Roman" w:hAnsi="Times New Roman" w:cs="Times New Roman"/>
        </w:rPr>
        <w:t xml:space="preserve"> 2021 года, которая впервые будет проходить по всей территории Российской Федерации </w:t>
      </w:r>
      <w:r w:rsidRPr="00876365">
        <w:rPr>
          <w:rFonts w:ascii="Times New Roman" w:hAnsi="Times New Roman" w:cs="Times New Roman"/>
          <w:b/>
          <w:u w:val="single"/>
        </w:rPr>
        <w:t>с</w:t>
      </w:r>
      <w:proofErr w:type="gramEnd"/>
      <w:r w:rsidRPr="00876365">
        <w:rPr>
          <w:rFonts w:ascii="Times New Roman" w:hAnsi="Times New Roman" w:cs="Times New Roman"/>
          <w:b/>
          <w:u w:val="single"/>
        </w:rPr>
        <w:t xml:space="preserve"> 1 августа по 30 августа 2021 г. </w:t>
      </w:r>
      <w:r w:rsidRPr="004C28DA">
        <w:rPr>
          <w:rFonts w:ascii="Times New Roman" w:hAnsi="Times New Roman" w:cs="Times New Roman"/>
        </w:rPr>
        <w:t xml:space="preserve">Дата и срок проведения определены постановлением Правительства Российской Федерации от 29 августа 2020 г. № 1315 «Об организации сельскохозяйственной </w:t>
      </w:r>
      <w:proofErr w:type="spellStart"/>
      <w:r w:rsidRPr="004C28DA">
        <w:rPr>
          <w:rFonts w:ascii="Times New Roman" w:hAnsi="Times New Roman" w:cs="Times New Roman"/>
        </w:rPr>
        <w:t>микропереписи</w:t>
      </w:r>
      <w:proofErr w:type="spellEnd"/>
      <w:r w:rsidRPr="004C28DA">
        <w:rPr>
          <w:rFonts w:ascii="Times New Roman" w:hAnsi="Times New Roman" w:cs="Times New Roman"/>
        </w:rPr>
        <w:t xml:space="preserve"> 2021 года».</w:t>
      </w:r>
    </w:p>
    <w:p w:rsidR="00037052" w:rsidRDefault="00037052" w:rsidP="00A26492">
      <w:pPr>
        <w:pStyle w:val="a4"/>
        <w:jc w:val="both"/>
      </w:pPr>
      <w:proofErr w:type="spellStart"/>
      <w:r>
        <w:t>Микропереписи</w:t>
      </w:r>
      <w:proofErr w:type="spellEnd"/>
      <w:r>
        <w:t xml:space="preserve"> будут проводиться на постоянной основе один раз в 10 лет, через 5 лет после завершения очередной всероссийской сельскохозяйственной переписи. </w:t>
      </w:r>
    </w:p>
    <w:p w:rsidR="00037052" w:rsidRDefault="00037052" w:rsidP="00A26492">
      <w:pPr>
        <w:pStyle w:val="a4"/>
        <w:jc w:val="both"/>
      </w:pPr>
      <w:r>
        <w:t xml:space="preserve">Ее цель – сформировать официальную статистику о произошедших структурных изменениях в отрасли. Данная информация будет применяться для разработки прогноза развития сельского хозяйства и мер государственной поддержки, направленных на повышение эффективности производства. </w:t>
      </w:r>
    </w:p>
    <w:p w:rsidR="00037052" w:rsidRPr="004C28DA" w:rsidRDefault="004C28DA" w:rsidP="00A26492">
      <w:pPr>
        <w:pStyle w:val="a4"/>
        <w:jc w:val="both"/>
        <w:rPr>
          <w:b/>
        </w:rPr>
      </w:pPr>
      <w:proofErr w:type="spellStart"/>
      <w:r>
        <w:t>М</w:t>
      </w:r>
      <w:r w:rsidR="00037052">
        <w:t>икроперепись</w:t>
      </w:r>
      <w:proofErr w:type="spellEnd"/>
      <w:r w:rsidR="00037052">
        <w:t xml:space="preserve"> соберет сведения о деятельности сельскохозяйственных организаций, фермерских, личных подсобных хозяйствах, дачных и садоводческих товариществах. </w:t>
      </w:r>
      <w:r w:rsidRPr="004C28DA">
        <w:rPr>
          <w:rStyle w:val="a5"/>
          <w:b w:val="0"/>
        </w:rPr>
        <w:t>Кроме того, крестьяне ответят на вопросы об условиях ведения своей деятельности. Это позволит правильно выстраивать кредитную политику, чтобы она была эффективна и доступна не только крупным агрохолдингам, но и субъектам малого предпринимательства</w:t>
      </w:r>
      <w:r>
        <w:rPr>
          <w:rStyle w:val="a5"/>
          <w:b w:val="0"/>
        </w:rPr>
        <w:t>.</w:t>
      </w:r>
    </w:p>
    <w:p w:rsidR="004C28DA" w:rsidRDefault="004C28DA" w:rsidP="00A26492">
      <w:pPr>
        <w:pStyle w:val="a4"/>
        <w:jc w:val="both"/>
      </w:pPr>
      <w:bookmarkStart w:id="2" w:name="100302"/>
      <w:bookmarkEnd w:id="2"/>
      <w:r w:rsidRPr="006C3B0B">
        <w:t xml:space="preserve">При проведении </w:t>
      </w:r>
      <w:proofErr w:type="spellStart"/>
      <w:r w:rsidRPr="006C3B0B">
        <w:t>микропереписи</w:t>
      </w:r>
      <w:proofErr w:type="spellEnd"/>
      <w:r w:rsidRPr="006C3B0B">
        <w:t xml:space="preserve"> всем категориям сельскохозяйственных производителей </w:t>
      </w:r>
      <w:proofErr w:type="gramStart"/>
      <w:r>
        <w:t xml:space="preserve">включая фермеров и индивидуальных предпринимателей </w:t>
      </w:r>
      <w:r w:rsidRPr="006C3B0B">
        <w:t>будет предоставлена возможность</w:t>
      </w:r>
      <w:proofErr w:type="gramEnd"/>
      <w:r w:rsidRPr="006C3B0B">
        <w:t xml:space="preserve"> сообщать сведения по программе переписного листа в электронном виде через систему веб-сбора Росстата.</w:t>
      </w:r>
      <w:r>
        <w:t xml:space="preserve"> Опросные листы будут содержать вопросы о размерах посевных площадей по группам культур, площадей занятых плодовыми многолетними насаждениями, а также о численности поголовья сельскохозяйственных животных.</w:t>
      </w:r>
    </w:p>
    <w:p w:rsidR="006C3B0B" w:rsidRPr="006C3B0B" w:rsidRDefault="006C3B0B" w:rsidP="00A264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3B0B">
        <w:rPr>
          <w:rFonts w:ascii="Times New Roman" w:eastAsia="Times New Roman" w:hAnsi="Times New Roman" w:cs="Times New Roman"/>
          <w:sz w:val="24"/>
          <w:szCs w:val="24"/>
          <w:lang w:eastAsia="ru-RU"/>
        </w:rPr>
        <w:t xml:space="preserve">Особенностью сельскохозяйственной </w:t>
      </w:r>
      <w:proofErr w:type="spellStart"/>
      <w:r w:rsidRPr="006C3B0B">
        <w:rPr>
          <w:rFonts w:ascii="Times New Roman" w:eastAsia="Times New Roman" w:hAnsi="Times New Roman" w:cs="Times New Roman"/>
          <w:sz w:val="24"/>
          <w:szCs w:val="24"/>
          <w:lang w:eastAsia="ru-RU"/>
        </w:rPr>
        <w:t>микропереписи</w:t>
      </w:r>
      <w:proofErr w:type="spellEnd"/>
      <w:r w:rsidRPr="006C3B0B">
        <w:rPr>
          <w:rFonts w:ascii="Times New Roman" w:eastAsia="Times New Roman" w:hAnsi="Times New Roman" w:cs="Times New Roman"/>
          <w:sz w:val="24"/>
          <w:szCs w:val="24"/>
          <w:lang w:eastAsia="ru-RU"/>
        </w:rPr>
        <w:t xml:space="preserve"> 2021 года станет применение современных технологий при сборе сведений от респондентов. Впервые при опросе всех категорий сельскохозяйственных производителей (за исключением сельскохозяйственных организаций)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6C3B0B" w:rsidRPr="006C3B0B" w:rsidRDefault="006C3B0B" w:rsidP="00A2649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303"/>
      <w:bookmarkStart w:id="4" w:name="100304"/>
      <w:bookmarkStart w:id="5" w:name="100305"/>
      <w:bookmarkStart w:id="6" w:name="100306"/>
      <w:bookmarkEnd w:id="3"/>
      <w:bookmarkEnd w:id="4"/>
      <w:bookmarkEnd w:id="5"/>
      <w:bookmarkEnd w:id="6"/>
      <w:r w:rsidRPr="006C3B0B">
        <w:rPr>
          <w:rFonts w:ascii="Times New Roman" w:eastAsia="Times New Roman" w:hAnsi="Times New Roman" w:cs="Times New Roman"/>
          <w:sz w:val="24"/>
          <w:szCs w:val="24"/>
          <w:lang w:eastAsia="ru-RU"/>
        </w:rPr>
        <w:t xml:space="preserve">Проведение </w:t>
      </w:r>
      <w:proofErr w:type="gramStart"/>
      <w:r w:rsidRPr="006C3B0B">
        <w:rPr>
          <w:rFonts w:ascii="Times New Roman" w:eastAsia="Times New Roman" w:hAnsi="Times New Roman" w:cs="Times New Roman"/>
          <w:sz w:val="24"/>
          <w:szCs w:val="24"/>
          <w:lang w:eastAsia="ru-RU"/>
        </w:rPr>
        <w:t>сельскохозяйственной</w:t>
      </w:r>
      <w:proofErr w:type="gramEnd"/>
      <w:r w:rsidRPr="006C3B0B">
        <w:rPr>
          <w:rFonts w:ascii="Times New Roman" w:eastAsia="Times New Roman" w:hAnsi="Times New Roman" w:cs="Times New Roman"/>
          <w:sz w:val="24"/>
          <w:szCs w:val="24"/>
          <w:lang w:eastAsia="ru-RU"/>
        </w:rPr>
        <w:t xml:space="preserve"> </w:t>
      </w:r>
      <w:proofErr w:type="spellStart"/>
      <w:r w:rsidRPr="006C3B0B">
        <w:rPr>
          <w:rFonts w:ascii="Times New Roman" w:eastAsia="Times New Roman" w:hAnsi="Times New Roman" w:cs="Times New Roman"/>
          <w:sz w:val="24"/>
          <w:szCs w:val="24"/>
          <w:lang w:eastAsia="ru-RU"/>
        </w:rPr>
        <w:t>микропереписи</w:t>
      </w:r>
      <w:proofErr w:type="spellEnd"/>
      <w:r w:rsidRPr="006C3B0B">
        <w:rPr>
          <w:rFonts w:ascii="Times New Roman" w:eastAsia="Times New Roman" w:hAnsi="Times New Roman" w:cs="Times New Roman"/>
          <w:sz w:val="24"/>
          <w:szCs w:val="24"/>
          <w:lang w:eastAsia="ru-RU"/>
        </w:rPr>
        <w:t xml:space="preserve"> 2021 года обеспечит:</w:t>
      </w:r>
    </w:p>
    <w:p w:rsidR="006C3B0B" w:rsidRPr="006C3B0B" w:rsidRDefault="006C3B0B" w:rsidP="00A2649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100307"/>
      <w:bookmarkEnd w:id="7"/>
      <w:r w:rsidRPr="006C3B0B">
        <w:rPr>
          <w:rFonts w:ascii="Times New Roman" w:eastAsia="Times New Roman" w:hAnsi="Times New Roman" w:cs="Times New Roman"/>
          <w:sz w:val="24"/>
          <w:szCs w:val="24"/>
          <w:lang w:eastAsia="ru-RU"/>
        </w:rPr>
        <w:t xml:space="preserve">- получение официальной статистической информации о структурных изменениях в сельском хозяйстве для повышения качества данных по категориям сельскохозяйственных производителей, которые в </w:t>
      </w:r>
      <w:proofErr w:type="spellStart"/>
      <w:r w:rsidRPr="006C3B0B">
        <w:rPr>
          <w:rFonts w:ascii="Times New Roman" w:eastAsia="Times New Roman" w:hAnsi="Times New Roman" w:cs="Times New Roman"/>
          <w:sz w:val="24"/>
          <w:szCs w:val="24"/>
          <w:lang w:eastAsia="ru-RU"/>
        </w:rPr>
        <w:t>межпереписной</w:t>
      </w:r>
      <w:proofErr w:type="spellEnd"/>
      <w:r w:rsidRPr="006C3B0B">
        <w:rPr>
          <w:rFonts w:ascii="Times New Roman" w:eastAsia="Times New Roman" w:hAnsi="Times New Roman" w:cs="Times New Roman"/>
          <w:sz w:val="24"/>
          <w:szCs w:val="24"/>
          <w:lang w:eastAsia="ru-RU"/>
        </w:rPr>
        <w:t xml:space="preserve"> период наблюдаются выборочно или по которым наблюдение не проводится;</w:t>
      </w:r>
    </w:p>
    <w:p w:rsidR="006C3B0B" w:rsidRPr="006C3B0B" w:rsidRDefault="006C3B0B" w:rsidP="00A2649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0308"/>
      <w:bookmarkEnd w:id="8"/>
      <w:r w:rsidRPr="006C3B0B">
        <w:rPr>
          <w:rFonts w:ascii="Times New Roman" w:eastAsia="Times New Roman" w:hAnsi="Times New Roman" w:cs="Times New Roman"/>
          <w:sz w:val="24"/>
          <w:szCs w:val="24"/>
          <w:lang w:eastAsia="ru-RU"/>
        </w:rPr>
        <w:t xml:space="preserve">- актуализацию генеральных совокупностей сельскохозяйственных производителей для организации выборочных обследований в </w:t>
      </w:r>
      <w:proofErr w:type="spellStart"/>
      <w:r w:rsidRPr="006C3B0B">
        <w:rPr>
          <w:rFonts w:ascii="Times New Roman" w:eastAsia="Times New Roman" w:hAnsi="Times New Roman" w:cs="Times New Roman"/>
          <w:sz w:val="24"/>
          <w:szCs w:val="24"/>
          <w:lang w:eastAsia="ru-RU"/>
        </w:rPr>
        <w:t>межпереписной</w:t>
      </w:r>
      <w:proofErr w:type="spellEnd"/>
      <w:r w:rsidRPr="006C3B0B">
        <w:rPr>
          <w:rFonts w:ascii="Times New Roman" w:eastAsia="Times New Roman" w:hAnsi="Times New Roman" w:cs="Times New Roman"/>
          <w:sz w:val="24"/>
          <w:szCs w:val="24"/>
          <w:lang w:eastAsia="ru-RU"/>
        </w:rPr>
        <w:t xml:space="preserve"> период;</w:t>
      </w:r>
    </w:p>
    <w:p w:rsidR="006C3B0B" w:rsidRDefault="006C3B0B" w:rsidP="00A2649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0309"/>
      <w:bookmarkEnd w:id="9"/>
      <w:r w:rsidRPr="006C3B0B">
        <w:rPr>
          <w:rFonts w:ascii="Times New Roman" w:eastAsia="Times New Roman" w:hAnsi="Times New Roman" w:cs="Times New Roman"/>
          <w:sz w:val="24"/>
          <w:szCs w:val="24"/>
          <w:lang w:eastAsia="ru-RU"/>
        </w:rPr>
        <w:t>- повышение качества данных текущего статистического наблюдения в сельском хозяйстве, что позволит в дальнейшем исключить работу по пересчетам динамических рядов.</w:t>
      </w:r>
    </w:p>
    <w:p w:rsidR="00532DDF" w:rsidRDefault="004C28DA" w:rsidP="00A26492">
      <w:pPr>
        <w:pStyle w:val="a4"/>
        <w:jc w:val="both"/>
      </w:pPr>
      <w:r>
        <w:lastRenderedPageBreak/>
        <w:t xml:space="preserve">На </w:t>
      </w:r>
      <w:bookmarkStart w:id="10" w:name="_GoBack"/>
      <w:bookmarkEnd w:id="10"/>
      <w:r>
        <w:t>территории области с</w:t>
      </w:r>
      <w:r w:rsidR="00532DDF">
        <w:t>формированы</w:t>
      </w:r>
      <w:r w:rsidR="00865A95">
        <w:t xml:space="preserve"> территориальные межведомственные комиссии. </w:t>
      </w:r>
    </w:p>
    <w:p w:rsidR="00532DDF" w:rsidRDefault="00532DDF" w:rsidP="00A26492">
      <w:pPr>
        <w:pStyle w:val="a4"/>
        <w:jc w:val="both"/>
      </w:pPr>
      <w:r>
        <w:t xml:space="preserve">Составлен организационный план проведения </w:t>
      </w:r>
      <w:proofErr w:type="spellStart"/>
      <w:r>
        <w:t>микросельхозпереписи</w:t>
      </w:r>
      <w:proofErr w:type="spellEnd"/>
      <w:r>
        <w:t xml:space="preserve">, в результате чего территории муниципальных районов поделены на участки в соответствии с нагрузкой на 1 переписчика. </w:t>
      </w:r>
    </w:p>
    <w:p w:rsidR="00532DDF" w:rsidRDefault="00532DDF" w:rsidP="00A26492">
      <w:pPr>
        <w:pStyle w:val="a4"/>
        <w:jc w:val="both"/>
      </w:pPr>
      <w:r>
        <w:t xml:space="preserve">Каждому переписчику нужно будет опросить в среднем 480 хозяйств. Ежедневно он должен будет опросить не менее 16 хозяйств. </w:t>
      </w:r>
    </w:p>
    <w:p w:rsidR="00876365" w:rsidRDefault="00876365" w:rsidP="00A26492">
      <w:pPr>
        <w:pStyle w:val="a4"/>
        <w:jc w:val="both"/>
      </w:pPr>
      <w:r>
        <w:t xml:space="preserve">Переписчик будет иметь удостоверение участника </w:t>
      </w:r>
      <w:proofErr w:type="spellStart"/>
      <w:r>
        <w:t>микросельхозпереписи</w:t>
      </w:r>
      <w:proofErr w:type="spellEnd"/>
      <w:r>
        <w:t xml:space="preserve">, одет в жилетку и кепку с эмблемой </w:t>
      </w:r>
      <w:proofErr w:type="spellStart"/>
      <w:r>
        <w:t>сельхозпереписи</w:t>
      </w:r>
      <w:proofErr w:type="spellEnd"/>
      <w:r w:rsidR="00F064E7">
        <w:t>, оснащен средствами индивидуальной защиты (маска, перчатки).</w:t>
      </w:r>
    </w:p>
    <w:p w:rsidR="00876365" w:rsidRPr="00876365" w:rsidRDefault="00876365" w:rsidP="00A26492">
      <w:pPr>
        <w:widowControl w:val="0"/>
        <w:spacing w:line="240" w:lineRule="auto"/>
        <w:jc w:val="both"/>
        <w:rPr>
          <w:rFonts w:ascii="Times New Roman" w:hAnsi="Times New Roman" w:cs="Times New Roman"/>
        </w:rPr>
      </w:pPr>
      <w:r w:rsidRPr="00876365">
        <w:rPr>
          <w:rFonts w:ascii="Times New Roman" w:hAnsi="Times New Roman" w:cs="Times New Roman"/>
        </w:rPr>
        <w:t>В настоящее время проходят работы по подбору переписного персонала и помещений для инструкторов полевого уровня.</w:t>
      </w:r>
    </w:p>
    <w:p w:rsidR="00865A95" w:rsidRDefault="00865A95" w:rsidP="00E514E2">
      <w:pPr>
        <w:pStyle w:val="a4"/>
      </w:pPr>
    </w:p>
    <w:p w:rsidR="00AB64BB" w:rsidRDefault="00AB64BB"/>
    <w:sectPr w:rsidR="00AB6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0B"/>
    <w:rsid w:val="00032FF0"/>
    <w:rsid w:val="00037052"/>
    <w:rsid w:val="004C28DA"/>
    <w:rsid w:val="00532DDF"/>
    <w:rsid w:val="005A2FCE"/>
    <w:rsid w:val="006C3B0B"/>
    <w:rsid w:val="00865A95"/>
    <w:rsid w:val="00876365"/>
    <w:rsid w:val="00A26492"/>
    <w:rsid w:val="00AB64BB"/>
    <w:rsid w:val="00CC1511"/>
    <w:rsid w:val="00E514E2"/>
    <w:rsid w:val="00EB2CE5"/>
    <w:rsid w:val="00F0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B0B"/>
    <w:rPr>
      <w:rFonts w:ascii="Times New Roman" w:eastAsia="Times New Roman" w:hAnsi="Times New Roman" w:cs="Times New Roman"/>
      <w:b/>
      <w:bCs/>
      <w:kern w:val="36"/>
      <w:sz w:val="48"/>
      <w:szCs w:val="48"/>
      <w:lang w:eastAsia="ru-RU"/>
    </w:rPr>
  </w:style>
  <w:style w:type="paragraph" w:customStyle="1" w:styleId="pboth">
    <w:name w:val="pboth"/>
    <w:basedOn w:val="a"/>
    <w:rsid w:val="006C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3B0B"/>
    <w:rPr>
      <w:color w:val="0000FF"/>
      <w:u w:val="single"/>
    </w:rPr>
  </w:style>
  <w:style w:type="paragraph" w:styleId="a4">
    <w:name w:val="Normal (Web)"/>
    <w:basedOn w:val="a"/>
    <w:uiPriority w:val="99"/>
    <w:semiHidden/>
    <w:unhideWhenUsed/>
    <w:rsid w:val="00E51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B0B"/>
    <w:rPr>
      <w:rFonts w:ascii="Times New Roman" w:eastAsia="Times New Roman" w:hAnsi="Times New Roman" w:cs="Times New Roman"/>
      <w:b/>
      <w:bCs/>
      <w:kern w:val="36"/>
      <w:sz w:val="48"/>
      <w:szCs w:val="48"/>
      <w:lang w:eastAsia="ru-RU"/>
    </w:rPr>
  </w:style>
  <w:style w:type="paragraph" w:customStyle="1" w:styleId="pboth">
    <w:name w:val="pboth"/>
    <w:basedOn w:val="a"/>
    <w:rsid w:val="006C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3B0B"/>
    <w:rPr>
      <w:color w:val="0000FF"/>
      <w:u w:val="single"/>
    </w:rPr>
  </w:style>
  <w:style w:type="paragraph" w:styleId="a4">
    <w:name w:val="Normal (Web)"/>
    <w:basedOn w:val="a"/>
    <w:uiPriority w:val="99"/>
    <w:semiHidden/>
    <w:unhideWhenUsed/>
    <w:rsid w:val="00E51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5619">
      <w:bodyDiv w:val="1"/>
      <w:marLeft w:val="0"/>
      <w:marRight w:val="0"/>
      <w:marTop w:val="0"/>
      <w:marBottom w:val="0"/>
      <w:divBdr>
        <w:top w:val="none" w:sz="0" w:space="0" w:color="auto"/>
        <w:left w:val="none" w:sz="0" w:space="0" w:color="auto"/>
        <w:bottom w:val="none" w:sz="0" w:space="0" w:color="auto"/>
        <w:right w:val="none" w:sz="0" w:space="0" w:color="auto"/>
      </w:divBdr>
    </w:div>
    <w:div w:id="362291629">
      <w:bodyDiv w:val="1"/>
      <w:marLeft w:val="0"/>
      <w:marRight w:val="0"/>
      <w:marTop w:val="0"/>
      <w:marBottom w:val="0"/>
      <w:divBdr>
        <w:top w:val="none" w:sz="0" w:space="0" w:color="auto"/>
        <w:left w:val="none" w:sz="0" w:space="0" w:color="auto"/>
        <w:bottom w:val="none" w:sz="0" w:space="0" w:color="auto"/>
        <w:right w:val="none" w:sz="0" w:space="0" w:color="auto"/>
      </w:divBdr>
      <w:divsChild>
        <w:div w:id="1559246272">
          <w:marLeft w:val="0"/>
          <w:marRight w:val="0"/>
          <w:marTop w:val="0"/>
          <w:marBottom w:val="0"/>
          <w:divBdr>
            <w:top w:val="none" w:sz="0" w:space="0" w:color="auto"/>
            <w:left w:val="none" w:sz="0" w:space="0" w:color="auto"/>
            <w:bottom w:val="none" w:sz="0" w:space="0" w:color="auto"/>
            <w:right w:val="none" w:sz="0" w:space="0" w:color="auto"/>
          </w:divBdr>
        </w:div>
      </w:divsChild>
    </w:div>
    <w:div w:id="440104697">
      <w:bodyDiv w:val="1"/>
      <w:marLeft w:val="0"/>
      <w:marRight w:val="0"/>
      <w:marTop w:val="0"/>
      <w:marBottom w:val="0"/>
      <w:divBdr>
        <w:top w:val="none" w:sz="0" w:space="0" w:color="auto"/>
        <w:left w:val="none" w:sz="0" w:space="0" w:color="auto"/>
        <w:bottom w:val="none" w:sz="0" w:space="0" w:color="auto"/>
        <w:right w:val="none" w:sz="0" w:space="0" w:color="auto"/>
      </w:divBdr>
    </w:div>
    <w:div w:id="509100153">
      <w:bodyDiv w:val="1"/>
      <w:marLeft w:val="0"/>
      <w:marRight w:val="0"/>
      <w:marTop w:val="0"/>
      <w:marBottom w:val="0"/>
      <w:divBdr>
        <w:top w:val="none" w:sz="0" w:space="0" w:color="auto"/>
        <w:left w:val="none" w:sz="0" w:space="0" w:color="auto"/>
        <w:bottom w:val="none" w:sz="0" w:space="0" w:color="auto"/>
        <w:right w:val="none" w:sz="0" w:space="0" w:color="auto"/>
      </w:divBdr>
    </w:div>
    <w:div w:id="900558856">
      <w:bodyDiv w:val="1"/>
      <w:marLeft w:val="0"/>
      <w:marRight w:val="0"/>
      <w:marTop w:val="0"/>
      <w:marBottom w:val="0"/>
      <w:divBdr>
        <w:top w:val="none" w:sz="0" w:space="0" w:color="auto"/>
        <w:left w:val="none" w:sz="0" w:space="0" w:color="auto"/>
        <w:bottom w:val="none" w:sz="0" w:space="0" w:color="auto"/>
        <w:right w:val="none" w:sz="0" w:space="0" w:color="auto"/>
      </w:divBdr>
    </w:div>
    <w:div w:id="1664774051">
      <w:bodyDiv w:val="1"/>
      <w:marLeft w:val="0"/>
      <w:marRight w:val="0"/>
      <w:marTop w:val="0"/>
      <w:marBottom w:val="0"/>
      <w:divBdr>
        <w:top w:val="none" w:sz="0" w:space="0" w:color="auto"/>
        <w:left w:val="none" w:sz="0" w:space="0" w:color="auto"/>
        <w:bottom w:val="none" w:sz="0" w:space="0" w:color="auto"/>
        <w:right w:val="none" w:sz="0" w:space="0" w:color="auto"/>
      </w:divBdr>
    </w:div>
    <w:div w:id="1699619550">
      <w:bodyDiv w:val="1"/>
      <w:marLeft w:val="0"/>
      <w:marRight w:val="0"/>
      <w:marTop w:val="0"/>
      <w:marBottom w:val="0"/>
      <w:divBdr>
        <w:top w:val="none" w:sz="0" w:space="0" w:color="auto"/>
        <w:left w:val="none" w:sz="0" w:space="0" w:color="auto"/>
        <w:bottom w:val="none" w:sz="0" w:space="0" w:color="auto"/>
        <w:right w:val="none" w:sz="0" w:space="0" w:color="auto"/>
      </w:divBdr>
    </w:div>
    <w:div w:id="2006396283">
      <w:bodyDiv w:val="1"/>
      <w:marLeft w:val="0"/>
      <w:marRight w:val="0"/>
      <w:marTop w:val="0"/>
      <w:marBottom w:val="0"/>
      <w:divBdr>
        <w:top w:val="none" w:sz="0" w:space="0" w:color="auto"/>
        <w:left w:val="none" w:sz="0" w:space="0" w:color="auto"/>
        <w:bottom w:val="none" w:sz="0" w:space="0" w:color="auto"/>
        <w:right w:val="none" w:sz="0" w:space="0" w:color="auto"/>
      </w:divBdr>
    </w:div>
    <w:div w:id="2120950117">
      <w:bodyDiv w:val="1"/>
      <w:marLeft w:val="0"/>
      <w:marRight w:val="0"/>
      <w:marTop w:val="0"/>
      <w:marBottom w:val="0"/>
      <w:divBdr>
        <w:top w:val="none" w:sz="0" w:space="0" w:color="auto"/>
        <w:left w:val="none" w:sz="0" w:space="0" w:color="auto"/>
        <w:bottom w:val="none" w:sz="0" w:space="0" w:color="auto"/>
        <w:right w:val="none" w:sz="0" w:space="0" w:color="auto"/>
      </w:divBdr>
    </w:div>
    <w:div w:id="21212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2021-07-06T06:14:00Z</dcterms:created>
  <dcterms:modified xsi:type="dcterms:W3CDTF">2021-07-06T07:30:00Z</dcterms:modified>
</cp:coreProperties>
</file>